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CFC2" w14:textId="135ED9F1" w:rsidR="00350823" w:rsidRDefault="007A221A" w:rsidP="00EB6808">
      <w:pPr>
        <w:pStyle w:val="Heading1"/>
        <w:rPr>
          <w:b/>
          <w:bCs/>
        </w:rPr>
      </w:pPr>
      <w:r w:rsidRPr="00EB6808">
        <w:rPr>
          <w:b/>
          <w:bCs/>
        </w:rPr>
        <w:t>A Bluffer’s Guide to Being</w:t>
      </w:r>
      <w:r w:rsidR="00EB6808" w:rsidRPr="00EB6808">
        <w:rPr>
          <w:b/>
          <w:bCs/>
        </w:rPr>
        <w:t xml:space="preserve"> a</w:t>
      </w:r>
      <w:r w:rsidRPr="00EB6808">
        <w:rPr>
          <w:b/>
          <w:bCs/>
        </w:rPr>
        <w:t xml:space="preserve"> Churchwarden</w:t>
      </w:r>
    </w:p>
    <w:p w14:paraId="38DBAEDE" w14:textId="77777777" w:rsidR="00EB6808" w:rsidRPr="00EB6808" w:rsidRDefault="00EB6808" w:rsidP="00EB6808"/>
    <w:p w14:paraId="0EA5B3F0" w14:textId="29590120" w:rsidR="007A221A" w:rsidRPr="00EB6808" w:rsidRDefault="007A221A" w:rsidP="00EB6808">
      <w:pPr>
        <w:pStyle w:val="Heading2"/>
        <w:rPr>
          <w:b/>
          <w:bCs/>
        </w:rPr>
      </w:pPr>
      <w:r w:rsidRPr="00EB6808">
        <w:rPr>
          <w:b/>
          <w:bCs/>
        </w:rPr>
        <w:t>Don’t be intimidated!</w:t>
      </w:r>
    </w:p>
    <w:p w14:paraId="568D00E4" w14:textId="3F370A39" w:rsidR="007A221A" w:rsidRDefault="007A221A">
      <w:r>
        <w:t>There are some very impressive churchwardens about, who may have done it for years, r</w:t>
      </w:r>
      <w:r w:rsidR="007B6DAB">
        <w:t>ecommend a lot of books and seem to have</w:t>
      </w:r>
      <w:r>
        <w:t xml:space="preserve"> endless time to devote to the role</w:t>
      </w:r>
      <w:r w:rsidR="007B6DAB">
        <w:t xml:space="preserve"> – but they are not the norm.</w:t>
      </w:r>
    </w:p>
    <w:p w14:paraId="3D8FFB62" w14:textId="690352EE" w:rsidR="007B6DAB" w:rsidRDefault="007B6DAB">
      <w:r>
        <w:t>You have stepped in because there was a need, you may have a full-time job, you may not even have been on the PCC very long. That is fine – God can use you as you are, and there are lots of people to ask.</w:t>
      </w:r>
    </w:p>
    <w:p w14:paraId="3F9166CD" w14:textId="77777777" w:rsidR="0061290F" w:rsidRDefault="0061290F"/>
    <w:p w14:paraId="64C2EA2E" w14:textId="025F7E45" w:rsidR="007B6DAB" w:rsidRPr="00EB6808" w:rsidRDefault="007B6DAB" w:rsidP="00EB6808">
      <w:pPr>
        <w:pStyle w:val="Heading2"/>
        <w:rPr>
          <w:b/>
          <w:bCs/>
        </w:rPr>
      </w:pPr>
      <w:r w:rsidRPr="00EB6808">
        <w:rPr>
          <w:b/>
          <w:bCs/>
        </w:rPr>
        <w:t>What is the job?</w:t>
      </w:r>
    </w:p>
    <w:p w14:paraId="247BD317" w14:textId="10B315FD" w:rsidR="007B6DAB" w:rsidRDefault="00133921">
      <w:r>
        <w:t>The Canons of the Church of England set it out in just two paragraphs:</w:t>
      </w:r>
    </w:p>
    <w:p w14:paraId="41C45F78" w14:textId="77777777" w:rsidR="00026BBC" w:rsidRPr="00EB6808" w:rsidRDefault="00026BBC">
      <w:pPr>
        <w:rPr>
          <w:i/>
          <w:iCs/>
        </w:rPr>
      </w:pPr>
      <w:r w:rsidRPr="00EB6808">
        <w:rPr>
          <w:i/>
          <w:iCs/>
        </w:rPr>
        <w:t xml:space="preserve">3. 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 </w:t>
      </w:r>
    </w:p>
    <w:p w14:paraId="415F40EF" w14:textId="258F549D" w:rsidR="00133921" w:rsidRPr="00EB6808" w:rsidRDefault="00026BBC">
      <w:pPr>
        <w:rPr>
          <w:i/>
          <w:iCs/>
        </w:rPr>
      </w:pPr>
      <w:r w:rsidRPr="00EB6808">
        <w:rPr>
          <w:i/>
          <w:iCs/>
        </w:rPr>
        <w:t xml:space="preserve">4. In the churchwardens is vested the property in the plate, ornaments, and other moveable goods of the church, and they shall keep an inventory thereof which they shall revise from time to time as occasion may require. </w:t>
      </w:r>
      <w:proofErr w:type="spellStart"/>
      <w:r w:rsidRPr="00EB6808">
        <w:rPr>
          <w:i/>
          <w:iCs/>
        </w:rPr>
        <w:t>On going</w:t>
      </w:r>
      <w:proofErr w:type="spellEnd"/>
      <w:r w:rsidRPr="00EB6808">
        <w:rPr>
          <w:i/>
          <w:iCs/>
        </w:rPr>
        <w:t xml:space="preserve"> out of office they shall duly deliver to their successors any goods of the church remaining in their hands together with the said inventory, which shall be checked by their successors.</w:t>
      </w:r>
    </w:p>
    <w:p w14:paraId="06ADD298" w14:textId="25BCE4AA" w:rsidR="00026BBC" w:rsidRDefault="00026BBC">
      <w:r>
        <w:t>(Canon E1 Of Churchwardens, paragraphs 4 and 5)</w:t>
      </w:r>
    </w:p>
    <w:p w14:paraId="69600AD6" w14:textId="7C7BF5A8" w:rsidR="006C707E" w:rsidRDefault="006C707E"/>
    <w:p w14:paraId="3A8C1F2C" w14:textId="37F8864D" w:rsidR="001510D9" w:rsidRPr="00EB6808" w:rsidRDefault="00A827A9" w:rsidP="00EB6808">
      <w:pPr>
        <w:pStyle w:val="Heading2"/>
        <w:rPr>
          <w:b/>
          <w:bCs/>
        </w:rPr>
      </w:pPr>
      <w:r w:rsidRPr="00EB6808">
        <w:rPr>
          <w:b/>
          <w:bCs/>
        </w:rPr>
        <w:t>Tips for w</w:t>
      </w:r>
      <w:r w:rsidR="001510D9" w:rsidRPr="00EB6808">
        <w:rPr>
          <w:b/>
          <w:bCs/>
        </w:rPr>
        <w:t>orking with your vicar</w:t>
      </w:r>
    </w:p>
    <w:p w14:paraId="2F57D32C" w14:textId="7F4776D9" w:rsidR="001510D9" w:rsidRDefault="008301A7" w:rsidP="00F025F4">
      <w:pPr>
        <w:pStyle w:val="ListParagraph"/>
        <w:numPr>
          <w:ilvl w:val="0"/>
          <w:numId w:val="2"/>
        </w:numPr>
      </w:pPr>
      <w:r w:rsidRPr="00845081">
        <w:rPr>
          <w:b/>
          <w:bCs/>
        </w:rPr>
        <w:t>Relationship:</w:t>
      </w:r>
      <w:r>
        <w:t xml:space="preserve"> </w:t>
      </w:r>
      <w:r w:rsidR="00F025F4">
        <w:t>Be a loyal and honest friend – ‘there are some things only your best friend can tell you’</w:t>
      </w:r>
      <w:r w:rsidR="009D7A7D">
        <w:t xml:space="preserve"> -</w:t>
      </w:r>
      <w:r w:rsidR="009D7A7D" w:rsidRPr="009D7A7D">
        <w:t xml:space="preserve"> </w:t>
      </w:r>
      <w:r w:rsidR="009D7A7D">
        <w:t>and try to relax together occasionally.</w:t>
      </w:r>
    </w:p>
    <w:p w14:paraId="6F781F7D" w14:textId="5CC0028C" w:rsidR="00F025F4" w:rsidRDefault="008301A7" w:rsidP="00F025F4">
      <w:pPr>
        <w:pStyle w:val="ListParagraph"/>
        <w:numPr>
          <w:ilvl w:val="0"/>
          <w:numId w:val="2"/>
        </w:numPr>
      </w:pPr>
      <w:r w:rsidRPr="00845081">
        <w:rPr>
          <w:b/>
          <w:bCs/>
        </w:rPr>
        <w:t>Communication</w:t>
      </w:r>
      <w:r>
        <w:t xml:space="preserve">: Insist on </w:t>
      </w:r>
      <w:r w:rsidR="00394FEC">
        <w:t>time to meet regularly</w:t>
      </w:r>
      <w:r w:rsidR="00E122A2">
        <w:t xml:space="preserve"> and</w:t>
      </w:r>
      <w:r w:rsidR="00394FEC">
        <w:t xml:space="preserve"> to pray together</w:t>
      </w:r>
      <w:r w:rsidR="008915D1">
        <w:t xml:space="preserve">– and if there is more than one church in the benefice, </w:t>
      </w:r>
      <w:r w:rsidR="00241148">
        <w:t>include the wardens from the other church(es)</w:t>
      </w:r>
    </w:p>
    <w:p w14:paraId="3267FD6F" w14:textId="41008E53" w:rsidR="00FE1F24" w:rsidRDefault="007A5567" w:rsidP="00F025F4">
      <w:pPr>
        <w:pStyle w:val="ListParagraph"/>
        <w:numPr>
          <w:ilvl w:val="0"/>
          <w:numId w:val="2"/>
        </w:numPr>
      </w:pPr>
      <w:r w:rsidRPr="00845081">
        <w:rPr>
          <w:b/>
          <w:bCs/>
        </w:rPr>
        <w:t>Email</w:t>
      </w:r>
      <w:r w:rsidR="00FA0A3F">
        <w:t xml:space="preserve">: </w:t>
      </w:r>
      <w:r>
        <w:t xml:space="preserve">great for </w:t>
      </w:r>
      <w:proofErr w:type="gramStart"/>
      <w:r>
        <w:t>making arrangements</w:t>
      </w:r>
      <w:proofErr w:type="gramEnd"/>
      <w:r>
        <w:t xml:space="preserve"> and sharing ideas, but </w:t>
      </w:r>
      <w:r w:rsidR="002B001B">
        <w:t xml:space="preserve">a terrible medium for </w:t>
      </w:r>
      <w:r w:rsidR="00CF0F37">
        <w:t>disagreement. I</w:t>
      </w:r>
      <w:r w:rsidR="00BD6FDA">
        <w:t>f there is the slightest hint of friction, pick up the phone or pop round instead.</w:t>
      </w:r>
    </w:p>
    <w:p w14:paraId="4D60E935" w14:textId="77777777" w:rsidR="00EB6808" w:rsidRDefault="00EB6808" w:rsidP="00EB6808">
      <w:pPr>
        <w:pStyle w:val="ListParagraph"/>
      </w:pPr>
    </w:p>
    <w:p w14:paraId="5A9D159D" w14:textId="18D2C86F" w:rsidR="00026BBC" w:rsidRPr="00EB6808" w:rsidRDefault="00BE3665" w:rsidP="00EB6808">
      <w:pPr>
        <w:pStyle w:val="Heading2"/>
        <w:rPr>
          <w:b/>
          <w:bCs/>
        </w:rPr>
      </w:pPr>
      <w:r w:rsidRPr="00EB6808">
        <w:rPr>
          <w:b/>
          <w:bCs/>
        </w:rPr>
        <w:t>Where can I go for information?</w:t>
      </w:r>
    </w:p>
    <w:p w14:paraId="2D73F196" w14:textId="210AD9C5" w:rsidR="002A2042" w:rsidRDefault="002A2042" w:rsidP="002A2042">
      <w:r w:rsidRPr="00845081">
        <w:rPr>
          <w:b/>
          <w:bCs/>
        </w:rPr>
        <w:t>Diocesan website</w:t>
      </w:r>
      <w:r>
        <w:t xml:space="preserve"> – look for the drop-down menus under Resources</w:t>
      </w:r>
    </w:p>
    <w:p w14:paraId="4B58550B" w14:textId="77777777" w:rsidR="00505842" w:rsidRDefault="00505842" w:rsidP="00505842">
      <w:r w:rsidRPr="00845081">
        <w:rPr>
          <w:b/>
          <w:bCs/>
        </w:rPr>
        <w:t>Online Faculty System</w:t>
      </w:r>
      <w:r>
        <w:t xml:space="preserve"> – tells you what you can do to your building without permission (List A) and how to apply for Archdeacon’s permission for List B minor works, and for full faculty permission from the Chancellor for major works</w:t>
      </w:r>
    </w:p>
    <w:p w14:paraId="725EEB47" w14:textId="622BC881" w:rsidR="00505842" w:rsidRDefault="00505842" w:rsidP="00505842">
      <w:r w:rsidRPr="00845081">
        <w:rPr>
          <w:b/>
          <w:bCs/>
        </w:rPr>
        <w:lastRenderedPageBreak/>
        <w:t>Parish Resources website</w:t>
      </w:r>
      <w:r w:rsidR="00DC0C3B">
        <w:t xml:space="preserve"> – great for </w:t>
      </w:r>
      <w:r w:rsidR="007C7E07">
        <w:t xml:space="preserve">downloading templates, </w:t>
      </w:r>
      <w:hyperlink r:id="rId5" w:history="1">
        <w:r w:rsidR="00397A8F">
          <w:rPr>
            <w:rStyle w:val="Hyperlink"/>
          </w:rPr>
          <w:t xml:space="preserve">Home Page - Parish </w:t>
        </w:r>
        <w:proofErr w:type="spellStart"/>
        <w:r w:rsidR="00397A8F">
          <w:rPr>
            <w:rStyle w:val="Hyperlink"/>
          </w:rPr>
          <w:t>ResourcesParish</w:t>
        </w:r>
        <w:proofErr w:type="spellEnd"/>
        <w:r w:rsidR="00397A8F">
          <w:rPr>
            <w:rStyle w:val="Hyperlink"/>
          </w:rPr>
          <w:t xml:space="preserve"> Resources</w:t>
        </w:r>
      </w:hyperlink>
    </w:p>
    <w:p w14:paraId="5F3D3787" w14:textId="4EB4340A" w:rsidR="002E5B19" w:rsidRDefault="002E5B19" w:rsidP="002E5B19">
      <w:r>
        <w:t>Church Representation Rules 202</w:t>
      </w:r>
      <w:r w:rsidR="00472101">
        <w:t>2</w:t>
      </w:r>
      <w:r w:rsidR="00321B3C">
        <w:t xml:space="preserve"> – a number of simplifications i</w:t>
      </w:r>
      <w:r w:rsidR="008F028B">
        <w:t>ntroduced</w:t>
      </w:r>
      <w:r w:rsidR="00BE0725">
        <w:t xml:space="preserve"> </w:t>
      </w:r>
      <w:r w:rsidR="00472101">
        <w:t>in 2020</w:t>
      </w:r>
      <w:r w:rsidR="00BE0725">
        <w:t xml:space="preserve"> </w:t>
      </w:r>
      <w:hyperlink r:id="rId6" w:history="1">
        <w:r w:rsidR="00397A8F">
          <w:rPr>
            <w:rStyle w:val="Hyperlink"/>
          </w:rPr>
          <w:t>Church Representation Rules | The Church of England</w:t>
        </w:r>
      </w:hyperlink>
    </w:p>
    <w:p w14:paraId="50BD37CA" w14:textId="6B97BEFE" w:rsidR="00D42F67" w:rsidRDefault="00D42F67" w:rsidP="00D42F67">
      <w:pPr>
        <w:pStyle w:val="ListParagraph"/>
        <w:numPr>
          <w:ilvl w:val="0"/>
          <w:numId w:val="2"/>
        </w:numPr>
      </w:pPr>
      <w:r>
        <w:t>Model rules for APCMs and PCC meetings</w:t>
      </w:r>
    </w:p>
    <w:p w14:paraId="3786FD00" w14:textId="334858C5" w:rsidR="00D42F67" w:rsidRDefault="004F54E0" w:rsidP="00D42F67">
      <w:pPr>
        <w:pStyle w:val="ListParagraph"/>
        <w:numPr>
          <w:ilvl w:val="0"/>
          <w:numId w:val="2"/>
        </w:numPr>
      </w:pPr>
      <w:r>
        <w:t>New simplified p</w:t>
      </w:r>
      <w:r w:rsidR="00375CC7">
        <w:t xml:space="preserve">rocedure for forming a joint council to </w:t>
      </w:r>
      <w:r>
        <w:t xml:space="preserve">replace having separate PCCs </w:t>
      </w:r>
    </w:p>
    <w:p w14:paraId="0A030ED3" w14:textId="630CE633" w:rsidR="00BE3665" w:rsidRDefault="001E66D3">
      <w:r>
        <w:t>Handbook</w:t>
      </w:r>
      <w:r w:rsidR="00497196">
        <w:t xml:space="preserve"> for Churchwardens and Parochial Church Councillors</w:t>
      </w:r>
      <w:r w:rsidR="008E28E5">
        <w:t xml:space="preserve"> – the standard guidebook for the role</w:t>
      </w:r>
      <w:r w:rsidR="00BE0725">
        <w:t xml:space="preserve"> </w:t>
      </w:r>
      <w:hyperlink r:id="rId7" w:history="1">
        <w:r w:rsidR="00A16F49">
          <w:rPr>
            <w:rStyle w:val="Hyperlink"/>
          </w:rPr>
          <w:t xml:space="preserve">Handbook for Churchwardens and Parochial Church Councillors New Revised Edition by Timothy </w:t>
        </w:r>
        <w:proofErr w:type="spellStart"/>
        <w:r w:rsidR="00A16F49">
          <w:rPr>
            <w:rStyle w:val="Hyperlink"/>
          </w:rPr>
          <w:t>Briden</w:t>
        </w:r>
        <w:proofErr w:type="spellEnd"/>
        <w:r w:rsidR="00A16F49">
          <w:rPr>
            <w:rStyle w:val="Hyperlink"/>
          </w:rPr>
          <w:t xml:space="preserve">, Kenneth M. </w:t>
        </w:r>
        <w:proofErr w:type="spellStart"/>
        <w:r w:rsidR="00A16F49">
          <w:rPr>
            <w:rStyle w:val="Hyperlink"/>
          </w:rPr>
          <w:t>MacMorran</w:t>
        </w:r>
        <w:proofErr w:type="spellEnd"/>
        <w:r w:rsidR="00A16F49">
          <w:rPr>
            <w:rStyle w:val="Hyperlink"/>
          </w:rPr>
          <w:t xml:space="preserve"> - Paperback - 9781441154743 (hymnsam.co.uk)</w:t>
        </w:r>
      </w:hyperlink>
    </w:p>
    <w:p w14:paraId="37B836F1" w14:textId="77777777" w:rsidR="00321B3C" w:rsidRDefault="00321B3C"/>
    <w:p w14:paraId="1F557D2E" w14:textId="3A44FDA5" w:rsidR="00BE3665" w:rsidRPr="00EB6808" w:rsidRDefault="00BE3665" w:rsidP="00EB6808">
      <w:pPr>
        <w:pStyle w:val="Heading2"/>
        <w:rPr>
          <w:b/>
          <w:bCs/>
        </w:rPr>
      </w:pPr>
      <w:r w:rsidRPr="00EB6808">
        <w:rPr>
          <w:b/>
          <w:bCs/>
        </w:rPr>
        <w:t>Who can I call on for help?</w:t>
      </w:r>
    </w:p>
    <w:p w14:paraId="03C37B83" w14:textId="79A8F9D3" w:rsidR="00BE3665" w:rsidRDefault="005E5F18">
      <w:r>
        <w:t>Your Area Dean</w:t>
      </w:r>
    </w:p>
    <w:p w14:paraId="62850FBB" w14:textId="18EDCB10" w:rsidR="005E5F18" w:rsidRDefault="005E5F18" w:rsidP="005E5F18">
      <w:pPr>
        <w:pStyle w:val="ListParagraph"/>
        <w:numPr>
          <w:ilvl w:val="0"/>
          <w:numId w:val="1"/>
        </w:numPr>
      </w:pPr>
      <w:r>
        <w:t>First port of call in a vacancy</w:t>
      </w:r>
    </w:p>
    <w:p w14:paraId="7593E82C" w14:textId="00F47621" w:rsidR="005E5F18" w:rsidRDefault="005E5F18" w:rsidP="005E5F18">
      <w:pPr>
        <w:pStyle w:val="ListParagraph"/>
        <w:numPr>
          <w:ilvl w:val="0"/>
          <w:numId w:val="1"/>
        </w:numPr>
      </w:pPr>
      <w:r>
        <w:t>Good person to talk to if there is a problem with</w:t>
      </w:r>
      <w:r w:rsidR="00931B23">
        <w:t xml:space="preserve"> your vicar</w:t>
      </w:r>
    </w:p>
    <w:p w14:paraId="3D6491B3" w14:textId="5A28B2F1" w:rsidR="00156E8E" w:rsidRDefault="00F34400" w:rsidP="00156E8E">
      <w:r>
        <w:t xml:space="preserve">Senior Church Buildings Officer/DAC Secretary </w:t>
      </w:r>
      <w:r w:rsidR="00397A8F">
        <w:t>Jen Read – Jen.read@blackburn.anglican.org</w:t>
      </w:r>
    </w:p>
    <w:p w14:paraId="69DBBB27" w14:textId="1B6ADB1B" w:rsidR="00D35D24" w:rsidRDefault="00D35D24" w:rsidP="00D35D24">
      <w:pPr>
        <w:pStyle w:val="ListParagraph"/>
        <w:numPr>
          <w:ilvl w:val="0"/>
          <w:numId w:val="1"/>
        </w:numPr>
      </w:pPr>
      <w:r>
        <w:t xml:space="preserve">Can </w:t>
      </w:r>
      <w:r w:rsidR="00C96D20">
        <w:t>advise on process</w:t>
      </w:r>
      <w:r w:rsidR="00A23DB4">
        <w:t xml:space="preserve"> for</w:t>
      </w:r>
      <w:r w:rsidR="00C7096C">
        <w:t xml:space="preserve"> applying for List B permission or </w:t>
      </w:r>
      <w:r w:rsidR="00E554FC">
        <w:t>f</w:t>
      </w:r>
      <w:r w:rsidR="00C7096C">
        <w:t>ull Faculty, and can</w:t>
      </w:r>
      <w:r w:rsidR="00C96D20">
        <w:t xml:space="preserve"> </w:t>
      </w:r>
      <w:r>
        <w:t>a</w:t>
      </w:r>
      <w:r w:rsidR="00520020">
        <w:t xml:space="preserve">rrange for DAC members to visit your church </w:t>
      </w:r>
      <w:r w:rsidR="00763202">
        <w:t>if you would like advice on a particular project</w:t>
      </w:r>
    </w:p>
    <w:p w14:paraId="7BA00390" w14:textId="3A0A5942" w:rsidR="00497196" w:rsidRDefault="00497196" w:rsidP="00497196">
      <w:r>
        <w:t>Archdeacon’s PA</w:t>
      </w:r>
      <w:r w:rsidR="00F445B3">
        <w:t xml:space="preserve"> </w:t>
      </w:r>
      <w:r w:rsidR="0073304D">
        <w:t xml:space="preserve">– Kelly Quinn – </w:t>
      </w:r>
      <w:hyperlink r:id="rId8" w:history="1">
        <w:r w:rsidR="0073304D" w:rsidRPr="00ED2212">
          <w:rPr>
            <w:rStyle w:val="Hyperlink"/>
          </w:rPr>
          <w:t>Kelly.quinn@blackburn.anglican.org</w:t>
        </w:r>
      </w:hyperlink>
      <w:r w:rsidR="0073304D">
        <w:t xml:space="preserve"> 07384 819825</w:t>
      </w:r>
    </w:p>
    <w:p w14:paraId="28851A68" w14:textId="6F842704" w:rsidR="006D0E8E" w:rsidRDefault="008F4360" w:rsidP="00497196">
      <w:pPr>
        <w:pStyle w:val="ListParagraph"/>
        <w:numPr>
          <w:ilvl w:val="0"/>
          <w:numId w:val="1"/>
        </w:numPr>
      </w:pPr>
      <w:r>
        <w:t>Can signpost you to who</w:t>
      </w:r>
      <w:r w:rsidR="009D103C">
        <w:t xml:space="preserve"> to contact in Clayton House for advice</w:t>
      </w:r>
    </w:p>
    <w:p w14:paraId="3BD9AD81" w14:textId="420F9E50" w:rsidR="00A31A77" w:rsidRDefault="00A31A77" w:rsidP="00497196">
      <w:pPr>
        <w:pStyle w:val="ListParagraph"/>
        <w:numPr>
          <w:ilvl w:val="0"/>
          <w:numId w:val="1"/>
        </w:numPr>
      </w:pPr>
      <w:r>
        <w:t>Can advise on grants and loans from the Parish Vision Fund</w:t>
      </w:r>
    </w:p>
    <w:p w14:paraId="6C394B10" w14:textId="4D6E1975" w:rsidR="0024116D" w:rsidRDefault="0024116D" w:rsidP="0024116D"/>
    <w:p w14:paraId="13D38A4E" w14:textId="391DD10F" w:rsidR="0024116D" w:rsidRPr="00EB6808" w:rsidRDefault="0024116D" w:rsidP="00EB6808">
      <w:pPr>
        <w:pStyle w:val="Heading2"/>
        <w:rPr>
          <w:b/>
          <w:bCs/>
        </w:rPr>
      </w:pPr>
      <w:r w:rsidRPr="00EB6808">
        <w:rPr>
          <w:b/>
          <w:bCs/>
        </w:rPr>
        <w:t>How do I avoid burnout?</w:t>
      </w:r>
    </w:p>
    <w:p w14:paraId="47E9ECD0" w14:textId="16541DE2" w:rsidR="0024116D" w:rsidRDefault="00EC6EF5" w:rsidP="0024116D">
      <w:pPr>
        <w:pStyle w:val="ListParagraph"/>
        <w:numPr>
          <w:ilvl w:val="0"/>
          <w:numId w:val="1"/>
        </w:numPr>
      </w:pPr>
      <w:r>
        <w:t xml:space="preserve">Attend to your spiritual life – this is a spiritual </w:t>
      </w:r>
      <w:proofErr w:type="gramStart"/>
      <w:r>
        <w:t>calling, and</w:t>
      </w:r>
      <w:proofErr w:type="gramEnd"/>
      <w:r>
        <w:t xml:space="preserve"> </w:t>
      </w:r>
      <w:r w:rsidR="00C84BD9">
        <w:t xml:space="preserve">giving time to your own spiritual growth is not a luxury, it’s an essential. </w:t>
      </w:r>
    </w:p>
    <w:p w14:paraId="340B27FE" w14:textId="53B27DF1" w:rsidR="00F41AE9" w:rsidRDefault="00F41AE9" w:rsidP="0024116D">
      <w:pPr>
        <w:pStyle w:val="ListParagraph"/>
        <w:numPr>
          <w:ilvl w:val="0"/>
          <w:numId w:val="1"/>
        </w:numPr>
      </w:pPr>
      <w:r>
        <w:t xml:space="preserve">Delegate </w:t>
      </w:r>
      <w:r w:rsidR="00B142D3">
        <w:t>–</w:t>
      </w:r>
      <w:r>
        <w:t xml:space="preserve"> </w:t>
      </w:r>
      <w:r w:rsidR="00B142D3">
        <w:t xml:space="preserve">the churchwarden’s role is not to do everything him/herself, </w:t>
      </w:r>
      <w:r w:rsidR="00175535">
        <w:t>but to share things out so that the essential bases are covered.</w:t>
      </w:r>
    </w:p>
    <w:p w14:paraId="01966471" w14:textId="4CFBDECC" w:rsidR="00175535" w:rsidRDefault="00EF7306" w:rsidP="0024116D">
      <w:pPr>
        <w:pStyle w:val="ListParagraph"/>
        <w:numPr>
          <w:ilvl w:val="0"/>
          <w:numId w:val="1"/>
        </w:numPr>
      </w:pPr>
      <w:r>
        <w:t xml:space="preserve">Train up a deputy or a successor, and then you won’t feel trapped </w:t>
      </w:r>
      <w:r w:rsidR="00C41D5C">
        <w:t>in the role.</w:t>
      </w:r>
    </w:p>
    <w:p w14:paraId="495EB524" w14:textId="1CE8C2C7" w:rsidR="00497196" w:rsidRDefault="009D103C" w:rsidP="006D0E8E">
      <w:r>
        <w:t xml:space="preserve"> </w:t>
      </w:r>
    </w:p>
    <w:p w14:paraId="4BFC25C3" w14:textId="6F18A009" w:rsidR="00BE3665" w:rsidRDefault="00201C09">
      <w:r>
        <w:t xml:space="preserve">Mark Ireland, </w:t>
      </w:r>
      <w:r w:rsidR="00740E6F">
        <w:t>Archdeacon of Blackburn, 27.6.22</w:t>
      </w:r>
    </w:p>
    <w:sectPr w:rsidR="00BE3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5905"/>
    <w:multiLevelType w:val="hybridMultilevel"/>
    <w:tmpl w:val="0422D13A"/>
    <w:lvl w:ilvl="0" w:tplc="B95234A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17CCB"/>
    <w:multiLevelType w:val="hybridMultilevel"/>
    <w:tmpl w:val="83F02368"/>
    <w:lvl w:ilvl="0" w:tplc="BD80627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641174">
    <w:abstractNumId w:val="0"/>
  </w:num>
  <w:num w:numId="2" w16cid:durableId="64640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A"/>
    <w:rsid w:val="00026BBC"/>
    <w:rsid w:val="00130204"/>
    <w:rsid w:val="00133921"/>
    <w:rsid w:val="001510D9"/>
    <w:rsid w:val="00156E8E"/>
    <w:rsid w:val="00175535"/>
    <w:rsid w:val="001E66D3"/>
    <w:rsid w:val="00201C09"/>
    <w:rsid w:val="00241148"/>
    <w:rsid w:val="0024116D"/>
    <w:rsid w:val="00295C0F"/>
    <w:rsid w:val="002A2042"/>
    <w:rsid w:val="002B001B"/>
    <w:rsid w:val="002E5B19"/>
    <w:rsid w:val="00313275"/>
    <w:rsid w:val="00321B3C"/>
    <w:rsid w:val="00350823"/>
    <w:rsid w:val="00375CC7"/>
    <w:rsid w:val="00394FEC"/>
    <w:rsid w:val="00397A8F"/>
    <w:rsid w:val="003D7B10"/>
    <w:rsid w:val="00472101"/>
    <w:rsid w:val="00497196"/>
    <w:rsid w:val="004C787E"/>
    <w:rsid w:val="004F54E0"/>
    <w:rsid w:val="00505842"/>
    <w:rsid w:val="00520020"/>
    <w:rsid w:val="005C25EA"/>
    <w:rsid w:val="005E5F18"/>
    <w:rsid w:val="0061290F"/>
    <w:rsid w:val="006C707E"/>
    <w:rsid w:val="006D0E8E"/>
    <w:rsid w:val="00707B42"/>
    <w:rsid w:val="0073304D"/>
    <w:rsid w:val="00740E6F"/>
    <w:rsid w:val="00763202"/>
    <w:rsid w:val="007A221A"/>
    <w:rsid w:val="007A3346"/>
    <w:rsid w:val="007A5567"/>
    <w:rsid w:val="007B6DAB"/>
    <w:rsid w:val="007C7E07"/>
    <w:rsid w:val="00810C50"/>
    <w:rsid w:val="008301A7"/>
    <w:rsid w:val="00845081"/>
    <w:rsid w:val="008915D1"/>
    <w:rsid w:val="008E28E5"/>
    <w:rsid w:val="008F028B"/>
    <w:rsid w:val="008F4360"/>
    <w:rsid w:val="00931B23"/>
    <w:rsid w:val="009D103C"/>
    <w:rsid w:val="009D7A7D"/>
    <w:rsid w:val="009E421B"/>
    <w:rsid w:val="00A16F49"/>
    <w:rsid w:val="00A23DB4"/>
    <w:rsid w:val="00A31A77"/>
    <w:rsid w:val="00A827A9"/>
    <w:rsid w:val="00B142D3"/>
    <w:rsid w:val="00BA77B1"/>
    <w:rsid w:val="00BD6FDA"/>
    <w:rsid w:val="00BE0725"/>
    <w:rsid w:val="00BE3665"/>
    <w:rsid w:val="00C41D5C"/>
    <w:rsid w:val="00C7096C"/>
    <w:rsid w:val="00C84BD9"/>
    <w:rsid w:val="00C96D20"/>
    <w:rsid w:val="00CF0F37"/>
    <w:rsid w:val="00D34041"/>
    <w:rsid w:val="00D35D24"/>
    <w:rsid w:val="00D42F67"/>
    <w:rsid w:val="00DC0C3B"/>
    <w:rsid w:val="00E122A2"/>
    <w:rsid w:val="00E554FC"/>
    <w:rsid w:val="00EB6808"/>
    <w:rsid w:val="00EC6EF5"/>
    <w:rsid w:val="00EF7306"/>
    <w:rsid w:val="00F025F4"/>
    <w:rsid w:val="00F34400"/>
    <w:rsid w:val="00F41AE9"/>
    <w:rsid w:val="00F445B3"/>
    <w:rsid w:val="00FA0A3F"/>
    <w:rsid w:val="00FB54B8"/>
    <w:rsid w:val="00FE1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0471"/>
  <w15:chartTrackingRefBased/>
  <w15:docId w15:val="{3FC45B8E-2876-4504-A2AC-972BAFD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18"/>
    <w:pPr>
      <w:ind w:left="720"/>
      <w:contextualSpacing/>
    </w:pPr>
  </w:style>
  <w:style w:type="character" w:customStyle="1" w:styleId="Heading1Char">
    <w:name w:val="Heading 1 Char"/>
    <w:basedOn w:val="DefaultParagraphFont"/>
    <w:link w:val="Heading1"/>
    <w:uiPriority w:val="9"/>
    <w:rsid w:val="00EB68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68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97A8F"/>
    <w:rPr>
      <w:color w:val="0000FF"/>
      <w:u w:val="single"/>
    </w:rPr>
  </w:style>
  <w:style w:type="character" w:styleId="UnresolvedMention">
    <w:name w:val="Unresolved Mention"/>
    <w:basedOn w:val="DefaultParagraphFont"/>
    <w:uiPriority w:val="99"/>
    <w:semiHidden/>
    <w:unhideWhenUsed/>
    <w:rsid w:val="0039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quinn@blackburn.anglican.org" TargetMode="External"/><Relationship Id="rId3" Type="http://schemas.openxmlformats.org/officeDocument/2006/relationships/settings" Target="settings.xml"/><Relationship Id="rId7" Type="http://schemas.openxmlformats.org/officeDocument/2006/relationships/hyperlink" Target="https://chbookshop.hymnsam.co.uk/books/9781441154743/handbook-for-churchwardens-and-parochial-church-councill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about/leadership-and-governance/legal-services/church-representation-rules" TargetMode="External"/><Relationship Id="rId5" Type="http://schemas.openxmlformats.org/officeDocument/2006/relationships/hyperlink" Target="https://www.parishresourc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Kelly Quinn</cp:lastModifiedBy>
  <cp:revision>3</cp:revision>
  <dcterms:created xsi:type="dcterms:W3CDTF">2022-06-27T13:05:00Z</dcterms:created>
  <dcterms:modified xsi:type="dcterms:W3CDTF">2022-06-27T14:02:00Z</dcterms:modified>
</cp:coreProperties>
</file>